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39" w:rsidRPr="0090691B" w:rsidRDefault="00D91639" w:rsidP="00C724F8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90691B">
        <w:rPr>
          <w:rFonts w:ascii="方正小标宋_GBK" w:eastAsia="方正小标宋_GBK" w:hint="eastAsia"/>
          <w:b/>
          <w:sz w:val="32"/>
          <w:szCs w:val="32"/>
        </w:rPr>
        <w:t>建筑工程</w:t>
      </w:r>
      <w:bookmarkStart w:id="0" w:name="OLE_LINK1"/>
      <w:bookmarkStart w:id="1" w:name="OLE_LINK2"/>
      <w:r w:rsidRPr="0090691B">
        <w:rPr>
          <w:rFonts w:ascii="方正小标宋_GBK" w:eastAsia="方正小标宋_GBK" w:hint="eastAsia"/>
          <w:b/>
          <w:sz w:val="32"/>
          <w:szCs w:val="32"/>
        </w:rPr>
        <w:t>学院</w:t>
      </w:r>
      <w:bookmarkEnd w:id="0"/>
      <w:bookmarkEnd w:id="1"/>
      <w:r w:rsidR="000C4BAD" w:rsidRPr="0090691B">
        <w:rPr>
          <w:rFonts w:ascii="方正小标宋_GBK" w:eastAsia="方正小标宋_GBK" w:hint="eastAsia"/>
          <w:b/>
          <w:sz w:val="32"/>
          <w:szCs w:val="32"/>
        </w:rPr>
        <w:t>入党积极分子管理办法</w:t>
      </w:r>
    </w:p>
    <w:p w:rsidR="00556E27" w:rsidRPr="0090691B" w:rsidRDefault="00FA79FB" w:rsidP="00C724F8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90691B">
        <w:rPr>
          <w:rFonts w:ascii="方正小标宋_GBK" w:eastAsia="方正小标宋_GBK" w:hint="eastAsia"/>
          <w:b/>
          <w:sz w:val="32"/>
          <w:szCs w:val="32"/>
        </w:rPr>
        <w:t>（试行）</w:t>
      </w:r>
    </w:p>
    <w:p w:rsidR="002070BD" w:rsidRPr="0090691B" w:rsidRDefault="00363E88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/>
          <w:sz w:val="24"/>
          <w:szCs w:val="24"/>
        </w:rPr>
        <w:t>为</w:t>
      </w:r>
      <w:r w:rsidR="000A517A" w:rsidRPr="0090691B">
        <w:rPr>
          <w:rFonts w:ascii="仿宋_GB2312" w:eastAsia="仿宋_GB2312" w:hAnsi="仿宋_GB2312" w:cs="仿宋_GB2312" w:hint="eastAsia"/>
          <w:sz w:val="24"/>
          <w:szCs w:val="24"/>
        </w:rPr>
        <w:t>进一步加强我院入党积极分子的教育和管理</w:t>
      </w:r>
      <w:r w:rsidR="002E1BEE" w:rsidRPr="0090691B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="000A517A" w:rsidRPr="0090691B">
        <w:rPr>
          <w:rFonts w:ascii="仿宋_GB2312" w:eastAsia="仿宋_GB2312" w:hAnsi="仿宋_GB2312" w:cs="仿宋_GB2312" w:hint="eastAsia"/>
          <w:sz w:val="24"/>
          <w:szCs w:val="24"/>
        </w:rPr>
        <w:t>确保党员发展</w:t>
      </w:r>
      <w:r w:rsidR="004E7D81" w:rsidRPr="0090691B">
        <w:rPr>
          <w:rFonts w:ascii="仿宋_GB2312" w:eastAsia="仿宋_GB2312" w:hAnsi="仿宋_GB2312" w:cs="仿宋_GB2312"/>
          <w:sz w:val="24"/>
          <w:szCs w:val="24"/>
        </w:rPr>
        <w:t>质量</w:t>
      </w:r>
      <w:r w:rsidR="002E1BEE" w:rsidRPr="0090691B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="004E7D81" w:rsidRPr="0090691B">
        <w:rPr>
          <w:rFonts w:ascii="仿宋_GB2312" w:eastAsia="仿宋_GB2312" w:hAnsi="仿宋_GB2312" w:cs="仿宋_GB2312" w:hint="eastAsia"/>
          <w:sz w:val="24"/>
          <w:szCs w:val="24"/>
        </w:rPr>
        <w:t>规范党员发展程序</w:t>
      </w:r>
      <w:r w:rsidR="00682723" w:rsidRPr="0090691B">
        <w:rPr>
          <w:rFonts w:ascii="仿宋_GB2312" w:eastAsia="仿宋_GB2312" w:hAnsi="仿宋_GB2312" w:cs="仿宋_GB2312"/>
          <w:sz w:val="24"/>
          <w:szCs w:val="24"/>
        </w:rPr>
        <w:t>，</w:t>
      </w:r>
      <w:r w:rsidR="000A517A" w:rsidRPr="0090691B">
        <w:rPr>
          <w:rFonts w:ascii="仿宋_GB2312" w:eastAsia="仿宋_GB2312" w:hAnsi="仿宋_GB2312" w:cs="仿宋_GB2312" w:hint="eastAsia"/>
          <w:sz w:val="24"/>
          <w:szCs w:val="24"/>
        </w:rPr>
        <w:t>依据</w:t>
      </w:r>
      <w:r w:rsidR="00D91639" w:rsidRPr="0090691B">
        <w:rPr>
          <w:rFonts w:ascii="仿宋_GB2312" w:eastAsia="仿宋_GB2312" w:hAnsi="仿宋_GB2312" w:cs="仿宋_GB2312" w:hint="eastAsia"/>
          <w:sz w:val="24"/>
          <w:szCs w:val="24"/>
        </w:rPr>
        <w:t>校党委</w:t>
      </w:r>
      <w:r w:rsidR="000A517A" w:rsidRPr="0090691B">
        <w:rPr>
          <w:rFonts w:ascii="仿宋_GB2312" w:eastAsia="仿宋_GB2312" w:hAnsi="仿宋_GB2312" w:cs="仿宋_GB2312" w:hint="eastAsia"/>
          <w:sz w:val="24"/>
          <w:szCs w:val="24"/>
        </w:rPr>
        <w:t>的具体</w:t>
      </w:r>
      <w:r w:rsidR="00D91639" w:rsidRPr="0090691B">
        <w:rPr>
          <w:rFonts w:ascii="仿宋_GB2312" w:eastAsia="仿宋_GB2312" w:hAnsi="仿宋_GB2312" w:cs="仿宋_GB2312"/>
          <w:sz w:val="24"/>
          <w:szCs w:val="24"/>
        </w:rPr>
        <w:t>要求</w:t>
      </w:r>
      <w:r w:rsidR="002070BD" w:rsidRPr="0090691B">
        <w:rPr>
          <w:rFonts w:ascii="仿宋_GB2312" w:eastAsia="仿宋_GB2312" w:hAnsi="仿宋_GB2312" w:cs="仿宋_GB2312"/>
          <w:sz w:val="24"/>
          <w:szCs w:val="24"/>
        </w:rPr>
        <w:t>，</w:t>
      </w:r>
      <w:r w:rsidR="000A517A" w:rsidRPr="0090691B">
        <w:rPr>
          <w:rFonts w:ascii="仿宋_GB2312" w:eastAsia="仿宋_GB2312" w:hAnsi="仿宋_GB2312" w:cs="仿宋_GB2312"/>
          <w:sz w:val="24"/>
          <w:szCs w:val="24"/>
        </w:rPr>
        <w:t>并</w:t>
      </w:r>
      <w:r w:rsidR="00C724F8" w:rsidRPr="0090691B">
        <w:rPr>
          <w:rFonts w:ascii="仿宋_GB2312" w:eastAsia="仿宋_GB2312" w:hAnsi="仿宋_GB2312" w:cs="仿宋_GB2312"/>
          <w:sz w:val="24"/>
          <w:szCs w:val="24"/>
        </w:rPr>
        <w:t>结合学院</w:t>
      </w:r>
      <w:r w:rsidR="009B1194" w:rsidRPr="0090691B">
        <w:rPr>
          <w:rFonts w:ascii="仿宋_GB2312" w:eastAsia="仿宋_GB2312" w:hAnsi="仿宋_GB2312" w:cs="仿宋_GB2312"/>
          <w:sz w:val="24"/>
          <w:szCs w:val="24"/>
        </w:rPr>
        <w:t>实际</w:t>
      </w:r>
      <w:r w:rsidR="00C724F8" w:rsidRPr="0090691B">
        <w:rPr>
          <w:rFonts w:ascii="仿宋_GB2312" w:eastAsia="仿宋_GB2312" w:hAnsi="仿宋_GB2312" w:cs="仿宋_GB2312"/>
          <w:sz w:val="24"/>
          <w:szCs w:val="24"/>
        </w:rPr>
        <w:t>，制定</w:t>
      </w:r>
      <w:r w:rsidR="000C4BAD" w:rsidRPr="0090691B">
        <w:rPr>
          <w:rFonts w:ascii="仿宋_GB2312" w:eastAsia="仿宋_GB2312" w:hAnsi="仿宋_GB2312" w:cs="仿宋_GB2312" w:hint="eastAsia"/>
          <w:sz w:val="24"/>
          <w:szCs w:val="24"/>
        </w:rPr>
        <w:t>学院入党积极分子管理办法</w:t>
      </w:r>
      <w:r w:rsidR="00682723" w:rsidRPr="0090691B">
        <w:rPr>
          <w:rFonts w:ascii="仿宋_GB2312" w:eastAsia="仿宋_GB2312" w:hAnsi="仿宋_GB2312" w:cs="仿宋_GB2312"/>
          <w:sz w:val="24"/>
          <w:szCs w:val="24"/>
        </w:rPr>
        <w:t>。</w:t>
      </w:r>
      <w:r w:rsidR="000A517A" w:rsidRPr="0090691B">
        <w:rPr>
          <w:rFonts w:ascii="仿宋_GB2312" w:eastAsia="仿宋_GB2312" w:hAnsi="仿宋_GB2312" w:cs="仿宋_GB2312"/>
          <w:sz w:val="24"/>
          <w:szCs w:val="24"/>
        </w:rPr>
        <w:t>本</w:t>
      </w:r>
      <w:r w:rsidR="00D61EC1">
        <w:rPr>
          <w:rFonts w:ascii="仿宋_GB2312" w:eastAsia="仿宋_GB2312" w:hAnsi="仿宋_GB2312" w:cs="仿宋_GB2312" w:hint="eastAsia"/>
          <w:sz w:val="24"/>
          <w:szCs w:val="24"/>
        </w:rPr>
        <w:t>办法</w:t>
      </w:r>
      <w:r w:rsidR="000A517A" w:rsidRPr="0090691B">
        <w:rPr>
          <w:rFonts w:ascii="仿宋_GB2312" w:eastAsia="仿宋_GB2312" w:hAnsi="仿宋_GB2312" w:cs="仿宋_GB2312"/>
          <w:sz w:val="24"/>
          <w:szCs w:val="24"/>
        </w:rPr>
        <w:t>旨在</w:t>
      </w:r>
      <w:r w:rsidR="000C4BAD" w:rsidRPr="0090691B">
        <w:rPr>
          <w:rFonts w:ascii="仿宋_GB2312" w:eastAsia="仿宋_GB2312" w:hAnsi="仿宋_GB2312" w:cs="仿宋_GB2312"/>
          <w:sz w:val="24"/>
          <w:szCs w:val="24"/>
        </w:rPr>
        <w:t>加强入党积极分子的管理，</w:t>
      </w:r>
      <w:r w:rsidR="008D6F4B">
        <w:rPr>
          <w:rFonts w:ascii="仿宋_GB2312" w:eastAsia="仿宋_GB2312" w:hAnsi="仿宋_GB2312" w:cs="仿宋_GB2312"/>
          <w:sz w:val="24"/>
          <w:szCs w:val="24"/>
        </w:rPr>
        <w:t>积极开展日常性的培养教育，</w:t>
      </w:r>
      <w:r w:rsidR="000A517A" w:rsidRPr="0090691B">
        <w:rPr>
          <w:rFonts w:ascii="仿宋_GB2312" w:eastAsia="仿宋_GB2312" w:hAnsi="仿宋_GB2312" w:cs="仿宋_GB2312"/>
          <w:sz w:val="24"/>
          <w:szCs w:val="24"/>
        </w:rPr>
        <w:t>通过全面、客观公正的</w:t>
      </w:r>
      <w:r w:rsidR="000C4BAD" w:rsidRPr="0090691B">
        <w:rPr>
          <w:rFonts w:ascii="仿宋_GB2312" w:eastAsia="仿宋_GB2312" w:hAnsi="仿宋_GB2312" w:cs="仿宋_GB2312"/>
          <w:sz w:val="24"/>
          <w:szCs w:val="24"/>
        </w:rPr>
        <w:t>考核</w:t>
      </w:r>
      <w:r w:rsidR="000A517A" w:rsidRPr="0090691B">
        <w:rPr>
          <w:rFonts w:ascii="仿宋_GB2312" w:eastAsia="仿宋_GB2312" w:hAnsi="仿宋_GB2312" w:cs="仿宋_GB2312"/>
          <w:sz w:val="24"/>
          <w:szCs w:val="24"/>
        </w:rPr>
        <w:t>评价</w:t>
      </w:r>
      <w:r w:rsidR="009C33C4">
        <w:rPr>
          <w:rFonts w:ascii="仿宋_GB2312" w:eastAsia="仿宋_GB2312" w:hAnsi="仿宋_GB2312" w:cs="仿宋_GB2312"/>
          <w:sz w:val="24"/>
          <w:szCs w:val="24"/>
        </w:rPr>
        <w:t>及结果运用</w:t>
      </w:r>
      <w:r w:rsidR="000A517A" w:rsidRPr="0090691B">
        <w:rPr>
          <w:rFonts w:ascii="仿宋_GB2312" w:eastAsia="仿宋_GB2312" w:hAnsi="仿宋_GB2312" w:cs="仿宋_GB2312"/>
          <w:sz w:val="24"/>
          <w:szCs w:val="24"/>
        </w:rPr>
        <w:t>，激励入党积极分子不断提高自身素质</w:t>
      </w:r>
      <w:r w:rsidR="008401BF" w:rsidRPr="0090691B">
        <w:rPr>
          <w:rFonts w:ascii="仿宋_GB2312" w:eastAsia="仿宋_GB2312" w:hAnsi="仿宋_GB2312" w:cs="仿宋_GB2312"/>
          <w:sz w:val="24"/>
          <w:szCs w:val="24"/>
        </w:rPr>
        <w:t>，积极向党组织靠拢</w:t>
      </w:r>
      <w:r w:rsidR="00FE2803" w:rsidRPr="0090691B">
        <w:rPr>
          <w:rFonts w:ascii="仿宋_GB2312" w:eastAsia="仿宋_GB2312" w:hAnsi="仿宋_GB2312" w:cs="仿宋_GB2312"/>
          <w:sz w:val="24"/>
          <w:szCs w:val="24"/>
        </w:rPr>
        <w:t>。</w:t>
      </w:r>
    </w:p>
    <w:p w:rsidR="00A256B5" w:rsidRPr="0090691B" w:rsidRDefault="00A256B5" w:rsidP="0090691B">
      <w:pPr>
        <w:rPr>
          <w:rFonts w:ascii="黑体" w:eastAsia="黑体" w:hAnsi="黑体" w:cs="黑体"/>
          <w:sz w:val="32"/>
          <w:szCs w:val="32"/>
        </w:rPr>
      </w:pPr>
      <w:r w:rsidRPr="0090691B">
        <w:rPr>
          <w:rFonts w:ascii="黑体" w:eastAsia="黑体" w:hAnsi="黑体" w:cs="黑体" w:hint="eastAsia"/>
          <w:sz w:val="32"/>
          <w:szCs w:val="32"/>
        </w:rPr>
        <w:t>一、</w:t>
      </w:r>
      <w:r w:rsidR="000C4BAD" w:rsidRPr="0090691B">
        <w:rPr>
          <w:rFonts w:ascii="黑体" w:eastAsia="黑体" w:hAnsi="黑体" w:cs="黑体" w:hint="eastAsia"/>
          <w:sz w:val="32"/>
          <w:szCs w:val="32"/>
        </w:rPr>
        <w:t>管理</w:t>
      </w:r>
      <w:r w:rsidR="008401BF" w:rsidRPr="0090691B">
        <w:rPr>
          <w:rFonts w:ascii="黑体" w:eastAsia="黑体" w:hAnsi="黑体" w:cs="黑体" w:hint="eastAsia"/>
          <w:sz w:val="32"/>
          <w:szCs w:val="32"/>
        </w:rPr>
        <w:t>对象</w:t>
      </w:r>
    </w:p>
    <w:p w:rsidR="0046638F" w:rsidRPr="0090691B" w:rsidRDefault="008401B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本</w:t>
      </w:r>
      <w:r w:rsidR="00F64040">
        <w:rPr>
          <w:rFonts w:ascii="仿宋_GB2312" w:eastAsia="仿宋_GB2312" w:hAnsi="仿宋_GB2312" w:cs="仿宋_GB2312" w:hint="eastAsia"/>
          <w:sz w:val="24"/>
          <w:szCs w:val="24"/>
        </w:rPr>
        <w:t>办法</w:t>
      </w:r>
      <w:r w:rsidR="0090691B" w:rsidRPr="0090691B">
        <w:rPr>
          <w:rFonts w:ascii="仿宋_GB2312" w:eastAsia="仿宋_GB2312" w:hAnsi="仿宋_GB2312" w:cs="仿宋_GB2312" w:hint="eastAsia"/>
          <w:sz w:val="24"/>
          <w:szCs w:val="24"/>
        </w:rPr>
        <w:t>管理</w:t>
      </w:r>
      <w:r w:rsidR="009D2436" w:rsidRPr="0090691B">
        <w:rPr>
          <w:rFonts w:ascii="仿宋_GB2312" w:eastAsia="仿宋_GB2312" w:hAnsi="仿宋_GB2312" w:cs="仿宋_GB2312" w:hint="eastAsia"/>
          <w:sz w:val="24"/>
          <w:szCs w:val="24"/>
        </w:rPr>
        <w:t>的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对象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是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建筑工程学院各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党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支部通过并经院党委</w:t>
      </w:r>
      <w:r w:rsidR="009D2436" w:rsidRPr="0090691B">
        <w:rPr>
          <w:rFonts w:ascii="仿宋_GB2312" w:eastAsia="仿宋_GB2312" w:hAnsi="仿宋_GB2312" w:cs="仿宋_GB2312" w:hint="eastAsia"/>
          <w:sz w:val="24"/>
          <w:szCs w:val="24"/>
        </w:rPr>
        <w:t>研究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备案后的入党积极分子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0691B" w:rsidRDefault="0090691B" w:rsidP="0090691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二、培养</w:t>
      </w:r>
      <w:r w:rsidR="00BC54EF">
        <w:rPr>
          <w:rFonts w:ascii="黑体" w:eastAsia="黑体" w:hAnsi="黑体" w:cs="黑体" w:hint="eastAsia"/>
          <w:sz w:val="32"/>
          <w:szCs w:val="32"/>
        </w:rPr>
        <w:t>教育</w:t>
      </w:r>
    </w:p>
    <w:p w:rsidR="0090691B" w:rsidRPr="0090691B" w:rsidRDefault="0090691B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1.确定培养联系人：党支部为每名入党积极分子指定2名正式党员作为培养联系人，负责日常培养教育工作，定期与积极分子谈心谈话，了解思想、学习、生活状况，每季度向党支部汇报1次培养情况。</w:t>
      </w:r>
    </w:p>
    <w:p w:rsidR="0090691B" w:rsidRPr="0090691B" w:rsidRDefault="0090691B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2.培养教育方式：</w:t>
      </w:r>
    </w:p>
    <w:p w:rsidR="0090691B" w:rsidRPr="0090691B" w:rsidRDefault="0090691B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（1）理论学习：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党支部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组织参加党课培训、专题讲座、政治理论学习小组等活动，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入党积极分子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每季度撰写学习心得或思想汇报不少于1篇。</w:t>
      </w:r>
    </w:p>
    <w:p w:rsidR="0090691B" w:rsidRPr="0090691B" w:rsidRDefault="0090691B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（2）个别谈话：培养联系人根据积极分子成长情况，不定期进行深入谈话，针对性地引导解决思想困惑，谈话记录完整，内容详实。</w:t>
      </w:r>
    </w:p>
    <w:p w:rsidR="0090691B" w:rsidRPr="0090691B" w:rsidRDefault="0090691B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（3）民主评议与反馈：定期组织党内外群众对入党积极分子进行民主评议，广泛听取群众意见，全面客观地评价其表现。党组织要及时将评议结果反馈给入党积极分子本人，肯定成绩，指出不足，并提出改进的方向和要求。</w:t>
      </w:r>
    </w:p>
    <w:p w:rsidR="0090691B" w:rsidRDefault="0090691B" w:rsidP="0090691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三、考核评价</w:t>
      </w:r>
    </w:p>
    <w:p w:rsid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每学期</w:t>
      </w:r>
      <w:r w:rsidR="002869D6">
        <w:rPr>
          <w:rFonts w:ascii="仿宋_GB2312" w:eastAsia="仿宋_GB2312" w:hAnsi="仿宋_GB2312" w:cs="仿宋_GB2312" w:hint="eastAsia"/>
          <w:sz w:val="24"/>
          <w:szCs w:val="24"/>
        </w:rPr>
        <w:t>根据入党积极分子的表现，</w:t>
      </w:r>
      <w:r>
        <w:rPr>
          <w:rFonts w:ascii="仿宋_GB2312" w:eastAsia="仿宋_GB2312" w:hAnsi="仿宋_GB2312" w:cs="仿宋_GB2312" w:hint="eastAsia"/>
          <w:sz w:val="24"/>
          <w:szCs w:val="24"/>
        </w:rPr>
        <w:t>开展对入党积极分子的</w:t>
      </w:r>
      <w:r w:rsidR="002869D6">
        <w:rPr>
          <w:rFonts w:ascii="仿宋_GB2312" w:eastAsia="仿宋_GB2312" w:hAnsi="仿宋_GB2312" w:cs="仿宋_GB2312" w:hint="eastAsia"/>
          <w:sz w:val="24"/>
          <w:szCs w:val="24"/>
        </w:rPr>
        <w:t>考核评价，并合理运用考核评价结果。</w:t>
      </w:r>
    </w:p>
    <w:p w:rsidR="0046638F" w:rsidRP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 w:rsidR="00A256B5" w:rsidRPr="0090691B">
        <w:rPr>
          <w:rFonts w:ascii="仿宋_GB2312" w:eastAsia="仿宋_GB2312" w:hAnsi="仿宋_GB2312" w:cs="仿宋_GB2312"/>
          <w:sz w:val="24"/>
          <w:szCs w:val="24"/>
        </w:rPr>
        <w:t>考核</w:t>
      </w:r>
      <w:r w:rsidR="002869D6">
        <w:rPr>
          <w:rFonts w:ascii="仿宋_GB2312" w:eastAsia="仿宋_GB2312" w:hAnsi="仿宋_GB2312" w:cs="仿宋_GB2312"/>
          <w:sz w:val="24"/>
          <w:szCs w:val="24"/>
        </w:rPr>
        <w:t>评价</w:t>
      </w:r>
      <w:r w:rsidR="00A256B5" w:rsidRPr="0090691B">
        <w:rPr>
          <w:rFonts w:ascii="仿宋_GB2312" w:eastAsia="仿宋_GB2312" w:hAnsi="仿宋_GB2312" w:cs="仿宋_GB2312"/>
          <w:sz w:val="24"/>
          <w:szCs w:val="24"/>
        </w:rPr>
        <w:t>标准</w:t>
      </w:r>
    </w:p>
    <w:p w:rsidR="0046638F" w:rsidRPr="0090691B" w:rsidRDefault="0046638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cs"/>
          <w:sz w:val="24"/>
          <w:szCs w:val="24"/>
        </w:rPr>
        <w:t>‌</w:t>
      </w:r>
      <w:r w:rsidR="00BC54EF">
        <w:rPr>
          <w:rFonts w:ascii="仿宋_GB2312" w:eastAsia="仿宋_GB2312" w:hAnsi="仿宋_GB2312" w:cs="仿宋_GB2312" w:hint="cs"/>
          <w:sz w:val="24"/>
          <w:szCs w:val="24"/>
        </w:rPr>
        <w:t>（</w:t>
      </w:r>
      <w:r w:rsidR="00BC54EF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BC54EF">
        <w:rPr>
          <w:rFonts w:ascii="仿宋_GB2312" w:eastAsia="仿宋_GB2312" w:hAnsi="仿宋_GB2312" w:cs="仿宋_GB2312" w:hint="cs"/>
          <w:sz w:val="24"/>
          <w:szCs w:val="24"/>
        </w:rPr>
        <w:t>）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思想政治表现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重点考察入党积极分子的政治立场、理论素养、党性观念及对社会热点的认识态度，要求能够坚持正确的政治方向，积极学习党的理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论知识，拥护党的领导。</w:t>
      </w:r>
    </w:p>
    <w:p w:rsidR="0046638F" w:rsidRP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（2）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学习成绩与学术诚信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关注入党积极分子的学习成绩，鼓励其勤奋学习，同时强调学术诚信，对抄袭、作弊等行为实行一票否决。</w:t>
      </w:r>
    </w:p>
    <w:p w:rsidR="0046638F" w:rsidRP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（3）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社会实践</w:t>
      </w:r>
      <w:r w:rsidR="0075287E" w:rsidRPr="0090691B">
        <w:rPr>
          <w:rFonts w:ascii="仿宋_GB2312" w:eastAsia="仿宋_GB2312" w:hAnsi="仿宋_GB2312" w:cs="仿宋_GB2312" w:hint="eastAsia"/>
          <w:sz w:val="24"/>
          <w:szCs w:val="24"/>
        </w:rPr>
        <w:t>活动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与志愿服务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鼓励并评价入党积极分子参与</w:t>
      </w:r>
      <w:r w:rsidR="0075287E" w:rsidRPr="0090691B">
        <w:rPr>
          <w:rFonts w:ascii="仿宋_GB2312" w:eastAsia="仿宋_GB2312" w:hAnsi="仿宋_GB2312" w:cs="仿宋_GB2312" w:hint="eastAsia"/>
          <w:sz w:val="24"/>
          <w:szCs w:val="24"/>
        </w:rPr>
        <w:t>党组织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活动、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社会实践、志愿服务等活动的积极性与成效，考察其服务社会的意识和能力。</w:t>
      </w:r>
    </w:p>
    <w:p w:rsidR="0046638F" w:rsidRP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（4）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群众基础与团队合作‌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通过同学评价、班级或社团活动参与度等方式，评估入党积极分子的群众基础及团队合作能力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="00A256B5" w:rsidRPr="0090691B">
        <w:rPr>
          <w:rFonts w:ascii="仿宋_GB2312" w:eastAsia="仿宋_GB2312" w:hAnsi="仿宋_GB2312" w:cs="仿宋_GB2312" w:hint="eastAsia"/>
          <w:sz w:val="24"/>
          <w:szCs w:val="24"/>
        </w:rPr>
        <w:t>是否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能够发挥带头作用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46638F" w:rsidRP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（5）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自我提升与创新能力</w:t>
      </w:r>
      <w:r w:rsidR="00B17A5E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要求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入党积极分子进行自我反思，制定个人成长计划，并在学习、科研、社会实践等方面展现创新思维和</w:t>
      </w:r>
      <w:r w:rsidR="007E2B35" w:rsidRPr="0090691B">
        <w:rPr>
          <w:rFonts w:ascii="仿宋_GB2312" w:eastAsia="仿宋_GB2312" w:hAnsi="仿宋_GB2312" w:cs="仿宋_GB2312" w:hint="eastAsia"/>
          <w:sz w:val="24"/>
          <w:szCs w:val="24"/>
        </w:rPr>
        <w:t>主动性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46638F" w:rsidRPr="0090691B" w:rsidRDefault="00BC54E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考核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评价</w:t>
      </w:r>
      <w:r w:rsidR="00D61EC1">
        <w:rPr>
          <w:rFonts w:ascii="仿宋_GB2312" w:eastAsia="仿宋_GB2312" w:hAnsi="仿宋_GB2312" w:cs="仿宋_GB2312" w:hint="eastAsia"/>
          <w:sz w:val="24"/>
          <w:szCs w:val="24"/>
        </w:rPr>
        <w:t>办法</w:t>
      </w:r>
    </w:p>
    <w:p w:rsidR="0046638F" w:rsidRPr="0090691B" w:rsidRDefault="0046638F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为确保考核评价的公正性和有效性，</w:t>
      </w:r>
      <w:r w:rsidR="0075287E" w:rsidRPr="0090691B">
        <w:rPr>
          <w:rFonts w:ascii="仿宋_GB2312" w:eastAsia="仿宋_GB2312" w:hAnsi="仿宋_GB2312" w:cs="仿宋_GB2312" w:hint="eastAsia"/>
          <w:sz w:val="24"/>
          <w:szCs w:val="24"/>
        </w:rPr>
        <w:t>选择</w:t>
      </w:r>
      <w:r w:rsidR="004F2C18" w:rsidRPr="0090691B">
        <w:rPr>
          <w:rFonts w:ascii="仿宋_GB2312" w:eastAsia="仿宋_GB2312" w:hAnsi="仿宋_GB2312" w:cs="仿宋_GB2312" w:hint="eastAsia"/>
          <w:sz w:val="24"/>
          <w:szCs w:val="24"/>
        </w:rPr>
        <w:t>采取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以下多元化评价</w:t>
      </w:r>
      <w:r w:rsidR="00D61EC1">
        <w:rPr>
          <w:rFonts w:ascii="仿宋_GB2312" w:eastAsia="仿宋_GB2312" w:hAnsi="仿宋_GB2312" w:cs="仿宋_GB2312" w:hint="eastAsia"/>
          <w:sz w:val="24"/>
          <w:szCs w:val="24"/>
        </w:rPr>
        <w:t>办法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="00D61EC1"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r w:rsidR="0046638F" w:rsidRPr="0090691B">
        <w:rPr>
          <w:rFonts w:ascii="仿宋_GB2312" w:eastAsia="仿宋_GB2312" w:hAnsi="仿宋_GB2312" w:cs="仿宋_GB2312" w:hint="cs"/>
          <w:sz w:val="24"/>
          <w:szCs w:val="24"/>
        </w:rPr>
        <w:t>‌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量化评分与定性评价相结合</w:t>
      </w:r>
      <w:r w:rsidR="00A256B5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根据考核标准，</w:t>
      </w:r>
      <w:r w:rsidR="00A256B5" w:rsidRPr="0090691B">
        <w:rPr>
          <w:rFonts w:ascii="仿宋_GB2312" w:eastAsia="仿宋_GB2312" w:hAnsi="仿宋_GB2312" w:cs="仿宋_GB2312" w:hint="eastAsia"/>
          <w:sz w:val="24"/>
          <w:szCs w:val="24"/>
        </w:rPr>
        <w:t>由各支部</w:t>
      </w:r>
      <w:r w:rsidR="0075287E" w:rsidRPr="0090691B">
        <w:rPr>
          <w:rFonts w:ascii="仿宋_GB2312" w:eastAsia="仿宋_GB2312" w:hAnsi="仿宋_GB2312" w:cs="仿宋_GB2312" w:hint="eastAsia"/>
          <w:sz w:val="24"/>
          <w:szCs w:val="24"/>
        </w:rPr>
        <w:t>根据具体情况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设计量化评分表，同时结合辅导员、班主任、任课教师及同学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或者同事、支委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等多方反馈进行定性评价。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（2）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定期考核与日常观察并重‌</w:t>
      </w:r>
      <w:r w:rsidR="00A256B5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除了学期末的综合考核外，加强日常表现记录，如通过班级日志</w:t>
      </w:r>
      <w:r w:rsidR="00A76817">
        <w:rPr>
          <w:rFonts w:ascii="仿宋_GB2312" w:eastAsia="仿宋_GB2312" w:hAnsi="仿宋_GB2312" w:cs="仿宋_GB2312" w:hint="eastAsia"/>
          <w:sz w:val="24"/>
          <w:szCs w:val="24"/>
        </w:rPr>
        <w:t>或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活动记录等方式，实时跟踪入党积极分子的成长轨迹。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（3）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个人陈述与面试答辩‌</w:t>
      </w:r>
      <w:r w:rsidR="00A256B5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要求入党积极分子提交个人总结报告，并通过面试答辩形式，直接展示其思想认识和实际表现，增强评价的互动性和</w:t>
      </w:r>
      <w:r w:rsidR="0098292E" w:rsidRPr="0090691B">
        <w:rPr>
          <w:rFonts w:ascii="仿宋_GB2312" w:eastAsia="仿宋_GB2312" w:hAnsi="仿宋_GB2312" w:cs="仿宋_GB2312" w:hint="eastAsia"/>
          <w:sz w:val="24"/>
          <w:szCs w:val="24"/>
        </w:rPr>
        <w:t>考核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深度。</w:t>
      </w:r>
    </w:p>
    <w:p w:rsidR="0046638F" w:rsidRPr="008771A3" w:rsidRDefault="008771A3" w:rsidP="008771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46638F" w:rsidRPr="008771A3">
        <w:rPr>
          <w:rFonts w:ascii="黑体" w:eastAsia="黑体" w:hAnsi="黑体" w:cs="黑体" w:hint="eastAsia"/>
          <w:sz w:val="32"/>
          <w:szCs w:val="32"/>
        </w:rPr>
        <w:t>考核</w:t>
      </w:r>
      <w:r w:rsidR="005954E2" w:rsidRPr="008771A3">
        <w:rPr>
          <w:rFonts w:ascii="黑体" w:eastAsia="黑体" w:hAnsi="黑体" w:cs="黑体" w:hint="eastAsia"/>
          <w:sz w:val="32"/>
          <w:szCs w:val="32"/>
        </w:rPr>
        <w:t>评价的实施与</w:t>
      </w:r>
      <w:r w:rsidR="0046638F" w:rsidRPr="008771A3">
        <w:rPr>
          <w:rFonts w:ascii="黑体" w:eastAsia="黑体" w:hAnsi="黑体" w:cs="黑体" w:hint="eastAsia"/>
          <w:sz w:val="32"/>
          <w:szCs w:val="32"/>
        </w:rPr>
        <w:t>成果运用</w:t>
      </w:r>
    </w:p>
    <w:p w:rsidR="00BB24C6" w:rsidRPr="0090691B" w:rsidRDefault="00BB24C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入党积极分子</w:t>
      </w:r>
      <w:r w:rsidR="00FE2803" w:rsidRPr="0090691B">
        <w:rPr>
          <w:rFonts w:ascii="仿宋_GB2312" w:eastAsia="仿宋_GB2312" w:hAnsi="仿宋_GB2312" w:cs="仿宋_GB2312" w:hint="eastAsia"/>
          <w:sz w:val="24"/>
          <w:szCs w:val="24"/>
        </w:rPr>
        <w:t>管理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考核评价工作在院党委的领导</w:t>
      </w:r>
      <w:r w:rsidR="00A23946" w:rsidRPr="0090691B">
        <w:rPr>
          <w:rFonts w:ascii="仿宋_GB2312" w:eastAsia="仿宋_GB2312" w:hAnsi="仿宋_GB2312" w:cs="仿宋_GB2312" w:hint="eastAsia"/>
          <w:sz w:val="24"/>
          <w:szCs w:val="24"/>
        </w:rPr>
        <w:t>指挥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下、各支部负责实施，考核</w:t>
      </w:r>
      <w:r w:rsidR="00F43E19" w:rsidRPr="0090691B">
        <w:rPr>
          <w:rFonts w:ascii="仿宋_GB2312" w:eastAsia="仿宋_GB2312" w:hAnsi="仿宋_GB2312" w:cs="仿宋_GB2312" w:hint="eastAsia"/>
          <w:sz w:val="24"/>
          <w:szCs w:val="24"/>
        </w:rPr>
        <w:t>评价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结果</w:t>
      </w:r>
      <w:r w:rsidR="00F43E19" w:rsidRPr="0090691B">
        <w:rPr>
          <w:rFonts w:ascii="仿宋_GB2312" w:eastAsia="仿宋_GB2312" w:hAnsi="仿宋_GB2312" w:cs="仿宋_GB2312" w:hint="eastAsia"/>
          <w:sz w:val="24"/>
          <w:szCs w:val="24"/>
        </w:rPr>
        <w:t>分为优秀、合格、不合格三个档次，考核评价结果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每</w:t>
      </w:r>
      <w:r w:rsidR="004B7314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报院党委。考核成果在以下方面运用：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（1）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入党推荐依据‌</w:t>
      </w:r>
      <w:r w:rsidR="00BB24C6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考核结果作为推荐入党积极分子列为发展对象的重要依据，确保党员发展的质量。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（2）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个性化培养方案‌</w:t>
      </w:r>
      <w:r w:rsidR="00266EDE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针对考核中发现的优势与不足，为每位入党积极分子制定个性化的成长计划，提供针对性的指导和帮助。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（3）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表彰激励‌</w:t>
      </w:r>
      <w:r w:rsidR="00BB24C6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对表现突出的入党积极分子进行表彰，</w:t>
      </w:r>
      <w:r w:rsidR="0060058E" w:rsidRPr="0090691B">
        <w:rPr>
          <w:rFonts w:ascii="仿宋_GB2312" w:eastAsia="仿宋_GB2312" w:hAnsi="仿宋_GB2312" w:cs="仿宋_GB2312" w:hint="eastAsia"/>
          <w:sz w:val="24"/>
          <w:szCs w:val="24"/>
        </w:rPr>
        <w:t>在有关评奖评优中加</w:t>
      </w:r>
      <w:r w:rsidR="00BB24C6" w:rsidRPr="0090691B">
        <w:rPr>
          <w:rFonts w:ascii="仿宋_GB2312" w:eastAsia="仿宋_GB2312" w:hAnsi="仿宋_GB2312" w:cs="仿宋_GB2312" w:hint="eastAsia"/>
          <w:sz w:val="24"/>
          <w:szCs w:val="24"/>
        </w:rPr>
        <w:t>以</w:t>
      </w:r>
      <w:r w:rsidR="0060058E" w:rsidRPr="0090691B">
        <w:rPr>
          <w:rFonts w:ascii="仿宋_GB2312" w:eastAsia="仿宋_GB2312" w:hAnsi="仿宋_GB2312" w:cs="仿宋_GB2312" w:hint="eastAsia"/>
          <w:sz w:val="24"/>
          <w:szCs w:val="24"/>
        </w:rPr>
        <w:t>综合考虑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，增强其荣誉感和归属感。</w:t>
      </w:r>
    </w:p>
    <w:p w:rsidR="007E2B35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（4</w:t>
      </w:r>
      <w:r w:rsidR="007E2D54">
        <w:rPr>
          <w:rFonts w:ascii="仿宋_GB2312" w:eastAsia="仿宋_GB2312" w:hAnsi="仿宋_GB2312" w:cs="仿宋_GB2312" w:hint="eastAsia"/>
          <w:sz w:val="24"/>
          <w:szCs w:val="24"/>
        </w:rPr>
        <w:t>入党积极分子</w:t>
      </w:r>
      <w:r w:rsidR="00F90881" w:rsidRPr="0090691B">
        <w:rPr>
          <w:rFonts w:ascii="仿宋_GB2312" w:eastAsia="仿宋_GB2312" w:hAnsi="仿宋_GB2312" w:cs="仿宋_GB2312" w:hint="eastAsia"/>
          <w:sz w:val="24"/>
          <w:szCs w:val="24"/>
        </w:rPr>
        <w:t>存在</w:t>
      </w:r>
      <w:r w:rsidR="00A76817" w:rsidRPr="0090691B">
        <w:rPr>
          <w:rFonts w:ascii="仿宋_GB2312" w:eastAsia="仿宋_GB2312" w:hAnsi="仿宋_GB2312" w:cs="仿宋_GB2312" w:hint="eastAsia"/>
          <w:sz w:val="24"/>
          <w:szCs w:val="24"/>
        </w:rPr>
        <w:t>思想</w:t>
      </w:r>
      <w:r w:rsidR="007E2B35" w:rsidRPr="0090691B">
        <w:rPr>
          <w:rFonts w:ascii="仿宋_GB2312" w:eastAsia="仿宋_GB2312" w:hAnsi="仿宋_GB2312" w:cs="仿宋_GB2312" w:hint="eastAsia"/>
          <w:sz w:val="24"/>
          <w:szCs w:val="24"/>
        </w:rPr>
        <w:t>政治不要求进步、多次不参加组织活动、学习退</w:t>
      </w:r>
      <w:r w:rsidR="007E2B35" w:rsidRPr="0090691B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步严重及其他情况</w:t>
      </w:r>
      <w:r w:rsidR="007E2D54">
        <w:rPr>
          <w:rFonts w:ascii="仿宋_GB2312" w:eastAsia="仿宋_GB2312" w:hAnsi="仿宋_GB2312" w:cs="仿宋_GB2312" w:hint="eastAsia"/>
          <w:sz w:val="24"/>
          <w:szCs w:val="24"/>
        </w:rPr>
        <w:t>或</w:t>
      </w:r>
      <w:r w:rsidR="0023741D" w:rsidRPr="0090691B">
        <w:rPr>
          <w:rFonts w:ascii="仿宋_GB2312" w:eastAsia="仿宋_GB2312" w:hAnsi="仿宋_GB2312" w:cs="仿宋_GB2312" w:hint="eastAsia"/>
          <w:sz w:val="24"/>
          <w:szCs w:val="24"/>
        </w:rPr>
        <w:t>连续</w:t>
      </w:r>
      <w:r w:rsidR="00705BF3" w:rsidRPr="0090691B">
        <w:rPr>
          <w:rFonts w:ascii="仿宋_GB2312" w:eastAsia="仿宋_GB2312" w:hAnsi="仿宋_GB2312" w:cs="仿宋_GB2312" w:hint="eastAsia"/>
          <w:sz w:val="24"/>
          <w:szCs w:val="24"/>
        </w:rPr>
        <w:t>两</w:t>
      </w:r>
      <w:r w:rsidR="00AA114A" w:rsidRPr="0090691B">
        <w:rPr>
          <w:rFonts w:ascii="仿宋_GB2312" w:eastAsia="仿宋_GB2312" w:hAnsi="仿宋_GB2312" w:cs="仿宋_GB2312" w:hint="eastAsia"/>
          <w:sz w:val="24"/>
          <w:szCs w:val="24"/>
        </w:rPr>
        <w:t>次</w:t>
      </w:r>
      <w:r w:rsidR="00F90881" w:rsidRPr="0090691B">
        <w:rPr>
          <w:rFonts w:ascii="仿宋_GB2312" w:eastAsia="仿宋_GB2312" w:hAnsi="仿宋_GB2312" w:cs="仿宋_GB2312" w:hint="eastAsia"/>
          <w:sz w:val="24"/>
          <w:szCs w:val="24"/>
        </w:rPr>
        <w:t>考核不合格</w:t>
      </w:r>
      <w:r w:rsidR="00630AB0">
        <w:rPr>
          <w:rFonts w:ascii="仿宋_GB2312" w:eastAsia="仿宋_GB2312" w:hAnsi="仿宋_GB2312" w:cs="仿宋_GB2312" w:hint="eastAsia"/>
          <w:sz w:val="24"/>
          <w:szCs w:val="24"/>
        </w:rPr>
        <w:t>等</w:t>
      </w:r>
      <w:r w:rsidR="00F90881" w:rsidRPr="0090691B">
        <w:rPr>
          <w:rFonts w:ascii="仿宋_GB2312" w:eastAsia="仿宋_GB2312" w:hAnsi="仿宋_GB2312" w:cs="仿宋_GB2312" w:hint="eastAsia"/>
          <w:sz w:val="24"/>
          <w:szCs w:val="24"/>
        </w:rPr>
        <w:t>情形，经支部</w:t>
      </w:r>
      <w:r w:rsidR="00C97EEC" w:rsidRPr="0090691B">
        <w:rPr>
          <w:rFonts w:ascii="仿宋_GB2312" w:eastAsia="仿宋_GB2312" w:hAnsi="仿宋_GB2312" w:cs="仿宋_GB2312" w:hint="eastAsia"/>
          <w:sz w:val="24"/>
          <w:szCs w:val="24"/>
        </w:rPr>
        <w:t>大会</w:t>
      </w:r>
      <w:r w:rsidR="00F90881" w:rsidRPr="0090691B">
        <w:rPr>
          <w:rFonts w:ascii="仿宋_GB2312" w:eastAsia="仿宋_GB2312" w:hAnsi="仿宋_GB2312" w:cs="仿宋_GB2312" w:hint="eastAsia"/>
          <w:sz w:val="24"/>
          <w:szCs w:val="24"/>
        </w:rPr>
        <w:t>研究，报院党委备案，可取消其入党积极分子资格。</w:t>
      </w:r>
    </w:p>
    <w:p w:rsidR="0046638F" w:rsidRPr="0090691B" w:rsidRDefault="002869D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（5）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反馈与改进‌</w:t>
      </w:r>
      <w:r w:rsidR="00BB24C6" w:rsidRPr="0090691B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46638F" w:rsidRPr="0090691B">
        <w:rPr>
          <w:rFonts w:ascii="仿宋_GB2312" w:eastAsia="仿宋_GB2312" w:hAnsi="仿宋_GB2312" w:cs="仿宋_GB2312" w:hint="eastAsia"/>
          <w:sz w:val="24"/>
          <w:szCs w:val="24"/>
        </w:rPr>
        <w:t>将考核结果及时反馈给入党积极分子本人，鼓励其自我反思与改进，同时根据考核中发现的问题，不断优化考核评价办法。</w:t>
      </w:r>
    </w:p>
    <w:p w:rsidR="00D3728C" w:rsidRDefault="00D3728C" w:rsidP="00D3728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五、监督与申诉</w:t>
      </w:r>
    </w:p>
    <w:p w:rsidR="00D3728C" w:rsidRPr="00D3728C" w:rsidRDefault="00D3728C" w:rsidP="00D3728C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3728C">
        <w:rPr>
          <w:rFonts w:ascii="仿宋_GB2312" w:eastAsia="仿宋_GB2312" w:hAnsi="仿宋_GB2312" w:cs="仿宋_GB2312" w:hint="eastAsia"/>
          <w:sz w:val="24"/>
          <w:szCs w:val="24"/>
        </w:rPr>
        <w:t>1.监督机制：设立意见反馈邮箱和电话，接受全院师生对入党积极分子培养管理工作的监督，党支部定期对反馈意见进行梳理核查，及时回应处理。</w:t>
      </w:r>
    </w:p>
    <w:p w:rsidR="00D3728C" w:rsidRPr="00D3728C" w:rsidRDefault="00D3728C" w:rsidP="00D3728C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3728C">
        <w:rPr>
          <w:rFonts w:ascii="仿宋_GB2312" w:eastAsia="仿宋_GB2312" w:hAnsi="仿宋_GB2312" w:cs="仿宋_GB2312" w:hint="eastAsia"/>
          <w:sz w:val="24"/>
          <w:szCs w:val="24"/>
        </w:rPr>
        <w:t>2.申诉程序：入党积极分子如对考核结果、调整决定有异议，可在接到通知后5个工作日内向党支部提出书面申诉，党支部在5日内重新调查核实，召开会议复议，并将复议结果反馈申诉人。</w:t>
      </w:r>
    </w:p>
    <w:p w:rsidR="00D3728C" w:rsidRDefault="00D3728C" w:rsidP="00D3728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六、附则</w:t>
      </w:r>
    </w:p>
    <w:p w:rsidR="00D3728C" w:rsidRPr="00D3728C" w:rsidRDefault="00D3728C" w:rsidP="00D3728C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D3728C">
        <w:rPr>
          <w:rFonts w:ascii="仿宋_GB2312" w:eastAsia="仿宋_GB2312" w:hAnsi="仿宋_GB2312" w:cs="仿宋_GB2312" w:hint="eastAsia"/>
          <w:sz w:val="24"/>
          <w:szCs w:val="24"/>
        </w:rPr>
        <w:t>本办法自发布之日起施行，由中共黄山学院</w:t>
      </w:r>
      <w:r>
        <w:rPr>
          <w:rFonts w:ascii="仿宋_GB2312" w:eastAsia="仿宋_GB2312" w:hAnsi="仿宋_GB2312" w:cs="仿宋_GB2312" w:hint="eastAsia"/>
          <w:sz w:val="24"/>
          <w:szCs w:val="24"/>
        </w:rPr>
        <w:t>建筑工程学院</w:t>
      </w:r>
      <w:r w:rsidRPr="00D3728C">
        <w:rPr>
          <w:rFonts w:ascii="仿宋_GB2312" w:eastAsia="仿宋_GB2312" w:hAnsi="仿宋_GB2312" w:cs="仿宋_GB2312" w:hint="eastAsia"/>
          <w:sz w:val="24"/>
          <w:szCs w:val="24"/>
        </w:rPr>
        <w:t>委员会负责解释和修订，如遇上级党组织政策调整，以最新规定为准。</w:t>
      </w:r>
    </w:p>
    <w:p w:rsidR="00715DA2" w:rsidRDefault="00715DA2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C31106" w:rsidRPr="00D3728C" w:rsidRDefault="00C3110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2B1546" w:rsidRPr="0090691B" w:rsidRDefault="002B154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2B1546" w:rsidRPr="0090691B" w:rsidRDefault="002B1546" w:rsidP="0090691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6A2088" w:rsidRPr="0090691B" w:rsidRDefault="00B24F89" w:rsidP="0090691B">
      <w:pPr>
        <w:spacing w:line="360" w:lineRule="auto"/>
        <w:ind w:firstLineChars="1950" w:firstLine="468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中共黄山学院</w:t>
      </w:r>
      <w:r w:rsidR="006A2088" w:rsidRPr="0090691B">
        <w:rPr>
          <w:rFonts w:ascii="仿宋_GB2312" w:eastAsia="仿宋_GB2312" w:hAnsi="仿宋_GB2312" w:cs="仿宋_GB2312" w:hint="eastAsia"/>
          <w:sz w:val="24"/>
          <w:szCs w:val="24"/>
        </w:rPr>
        <w:t>建筑工程学院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委员会</w:t>
      </w:r>
    </w:p>
    <w:p w:rsidR="006A2088" w:rsidRPr="0090691B" w:rsidRDefault="006A2088" w:rsidP="0090691B">
      <w:pPr>
        <w:spacing w:line="360" w:lineRule="auto"/>
        <w:ind w:firstLineChars="2500" w:firstLine="6000"/>
        <w:rPr>
          <w:rFonts w:ascii="仿宋_GB2312" w:eastAsia="仿宋_GB2312" w:hAnsi="仿宋_GB2312" w:cs="仿宋_GB2312"/>
          <w:sz w:val="24"/>
          <w:szCs w:val="24"/>
        </w:rPr>
      </w:pPr>
      <w:r w:rsidRPr="0090691B">
        <w:rPr>
          <w:rFonts w:ascii="仿宋_GB2312" w:eastAsia="仿宋_GB2312" w:hAnsi="仿宋_GB2312" w:cs="仿宋_GB2312" w:hint="eastAsia"/>
          <w:sz w:val="24"/>
          <w:szCs w:val="24"/>
        </w:rPr>
        <w:t>202</w:t>
      </w:r>
      <w:r w:rsidR="00961750" w:rsidRPr="0090691B">
        <w:rPr>
          <w:rFonts w:ascii="仿宋_GB2312" w:eastAsia="仿宋_GB2312" w:hAnsi="仿宋_GB2312" w:cs="仿宋_GB2312" w:hint="eastAsia"/>
          <w:sz w:val="24"/>
          <w:szCs w:val="24"/>
        </w:rPr>
        <w:t>5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="00961750" w:rsidRPr="0090691B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E834A9" w:rsidRPr="0090691B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="00620A41">
        <w:rPr>
          <w:rFonts w:ascii="仿宋_GB2312" w:eastAsia="仿宋_GB2312" w:hAnsi="仿宋_GB2312" w:cs="仿宋_GB2312" w:hint="eastAsia"/>
          <w:sz w:val="24"/>
          <w:szCs w:val="24"/>
        </w:rPr>
        <w:t>8</w:t>
      </w:r>
      <w:r w:rsidRPr="0090691B"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6A2088" w:rsidRPr="0090691B" w:rsidSect="0082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D67" w:rsidRDefault="00370D67" w:rsidP="009B1194">
      <w:r>
        <w:separator/>
      </w:r>
    </w:p>
  </w:endnote>
  <w:endnote w:type="continuationSeparator" w:id="1">
    <w:p w:rsidR="00370D67" w:rsidRDefault="00370D67" w:rsidP="009B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D67" w:rsidRDefault="00370D67" w:rsidP="009B1194">
      <w:r>
        <w:separator/>
      </w:r>
    </w:p>
  </w:footnote>
  <w:footnote w:type="continuationSeparator" w:id="1">
    <w:p w:rsidR="00370D67" w:rsidRDefault="00370D67" w:rsidP="009B1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7FB0"/>
    <w:multiLevelType w:val="hybridMultilevel"/>
    <w:tmpl w:val="88AC986E"/>
    <w:lvl w:ilvl="0" w:tplc="4456ED7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201064E"/>
    <w:multiLevelType w:val="hybridMultilevel"/>
    <w:tmpl w:val="47F283F2"/>
    <w:lvl w:ilvl="0" w:tplc="00367E8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349570F0"/>
    <w:multiLevelType w:val="hybridMultilevel"/>
    <w:tmpl w:val="E97CC340"/>
    <w:lvl w:ilvl="0" w:tplc="749ACA24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69929D8"/>
    <w:multiLevelType w:val="hybridMultilevel"/>
    <w:tmpl w:val="D9AAD3DC"/>
    <w:lvl w:ilvl="0" w:tplc="E6DAC5B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D6C3E4E"/>
    <w:multiLevelType w:val="hybridMultilevel"/>
    <w:tmpl w:val="352C592E"/>
    <w:lvl w:ilvl="0" w:tplc="2EA86BA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2437E95"/>
    <w:multiLevelType w:val="hybridMultilevel"/>
    <w:tmpl w:val="2EC8F566"/>
    <w:lvl w:ilvl="0" w:tplc="226601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4F8"/>
    <w:rsid w:val="00010466"/>
    <w:rsid w:val="00035BD4"/>
    <w:rsid w:val="0004585E"/>
    <w:rsid w:val="0009072A"/>
    <w:rsid w:val="000A42C1"/>
    <w:rsid w:val="000A517A"/>
    <w:rsid w:val="000B00A8"/>
    <w:rsid w:val="000C4BAD"/>
    <w:rsid w:val="000C7073"/>
    <w:rsid w:val="000D754E"/>
    <w:rsid w:val="001101B1"/>
    <w:rsid w:val="00116657"/>
    <w:rsid w:val="001342B0"/>
    <w:rsid w:val="00136F80"/>
    <w:rsid w:val="00147880"/>
    <w:rsid w:val="00157C31"/>
    <w:rsid w:val="00170DD4"/>
    <w:rsid w:val="0019425A"/>
    <w:rsid w:val="001A2154"/>
    <w:rsid w:val="001A7EB1"/>
    <w:rsid w:val="001E21BE"/>
    <w:rsid w:val="001E33D1"/>
    <w:rsid w:val="002070BD"/>
    <w:rsid w:val="0021572A"/>
    <w:rsid w:val="00220C65"/>
    <w:rsid w:val="0022512F"/>
    <w:rsid w:val="002251BE"/>
    <w:rsid w:val="00234B54"/>
    <w:rsid w:val="0023741D"/>
    <w:rsid w:val="00250025"/>
    <w:rsid w:val="00266EDE"/>
    <w:rsid w:val="002869D6"/>
    <w:rsid w:val="00296934"/>
    <w:rsid w:val="002A6588"/>
    <w:rsid w:val="002B1546"/>
    <w:rsid w:val="002C0929"/>
    <w:rsid w:val="002E1376"/>
    <w:rsid w:val="002E1BEE"/>
    <w:rsid w:val="003400F0"/>
    <w:rsid w:val="00363E88"/>
    <w:rsid w:val="00370D67"/>
    <w:rsid w:val="0037771B"/>
    <w:rsid w:val="003A516A"/>
    <w:rsid w:val="003E56D4"/>
    <w:rsid w:val="003E5F4F"/>
    <w:rsid w:val="00401688"/>
    <w:rsid w:val="00405693"/>
    <w:rsid w:val="00423DC6"/>
    <w:rsid w:val="004574B8"/>
    <w:rsid w:val="00465DA8"/>
    <w:rsid w:val="0046638F"/>
    <w:rsid w:val="0046792E"/>
    <w:rsid w:val="00480C17"/>
    <w:rsid w:val="004B7314"/>
    <w:rsid w:val="004D454B"/>
    <w:rsid w:val="004D7A92"/>
    <w:rsid w:val="004E27C7"/>
    <w:rsid w:val="004E7D81"/>
    <w:rsid w:val="004F2C18"/>
    <w:rsid w:val="00500278"/>
    <w:rsid w:val="00501615"/>
    <w:rsid w:val="00535DA7"/>
    <w:rsid w:val="0055030F"/>
    <w:rsid w:val="005555C9"/>
    <w:rsid w:val="00556E27"/>
    <w:rsid w:val="005751F4"/>
    <w:rsid w:val="005818F6"/>
    <w:rsid w:val="00581BB5"/>
    <w:rsid w:val="00594EB5"/>
    <w:rsid w:val="005954E2"/>
    <w:rsid w:val="005A3B63"/>
    <w:rsid w:val="005C7E3F"/>
    <w:rsid w:val="005D649F"/>
    <w:rsid w:val="005D7F5F"/>
    <w:rsid w:val="005E40E0"/>
    <w:rsid w:val="005E54BC"/>
    <w:rsid w:val="005F0746"/>
    <w:rsid w:val="0060058E"/>
    <w:rsid w:val="00602040"/>
    <w:rsid w:val="00613BE3"/>
    <w:rsid w:val="00620A41"/>
    <w:rsid w:val="00630198"/>
    <w:rsid w:val="00630AB0"/>
    <w:rsid w:val="0066059B"/>
    <w:rsid w:val="0068252F"/>
    <w:rsid w:val="00682723"/>
    <w:rsid w:val="0068305F"/>
    <w:rsid w:val="006876B2"/>
    <w:rsid w:val="00697098"/>
    <w:rsid w:val="006A2088"/>
    <w:rsid w:val="006A3127"/>
    <w:rsid w:val="006A6DC8"/>
    <w:rsid w:val="006A7264"/>
    <w:rsid w:val="006D6A37"/>
    <w:rsid w:val="006F0768"/>
    <w:rsid w:val="006F69AC"/>
    <w:rsid w:val="00705BF3"/>
    <w:rsid w:val="00707EA8"/>
    <w:rsid w:val="0071534E"/>
    <w:rsid w:val="00715DA2"/>
    <w:rsid w:val="0075287E"/>
    <w:rsid w:val="007545E7"/>
    <w:rsid w:val="00792E5E"/>
    <w:rsid w:val="007968EA"/>
    <w:rsid w:val="007D79E2"/>
    <w:rsid w:val="007E2264"/>
    <w:rsid w:val="007E2B35"/>
    <w:rsid w:val="007E2D54"/>
    <w:rsid w:val="007E2D6C"/>
    <w:rsid w:val="007F035D"/>
    <w:rsid w:val="00820DBE"/>
    <w:rsid w:val="0083769E"/>
    <w:rsid w:val="008401BF"/>
    <w:rsid w:val="008640A0"/>
    <w:rsid w:val="008771A3"/>
    <w:rsid w:val="00895B5C"/>
    <w:rsid w:val="008D20B8"/>
    <w:rsid w:val="008D6F4B"/>
    <w:rsid w:val="008D73C3"/>
    <w:rsid w:val="008E0DC3"/>
    <w:rsid w:val="008E5E3A"/>
    <w:rsid w:val="008F2825"/>
    <w:rsid w:val="008F583C"/>
    <w:rsid w:val="00903910"/>
    <w:rsid w:val="0090691B"/>
    <w:rsid w:val="009135E9"/>
    <w:rsid w:val="009275F2"/>
    <w:rsid w:val="00934097"/>
    <w:rsid w:val="00936263"/>
    <w:rsid w:val="00943DE0"/>
    <w:rsid w:val="009562AD"/>
    <w:rsid w:val="00961750"/>
    <w:rsid w:val="00971B01"/>
    <w:rsid w:val="0098292E"/>
    <w:rsid w:val="00986191"/>
    <w:rsid w:val="009973F6"/>
    <w:rsid w:val="009A0F66"/>
    <w:rsid w:val="009B1194"/>
    <w:rsid w:val="009C33C4"/>
    <w:rsid w:val="009C48BC"/>
    <w:rsid w:val="009D2436"/>
    <w:rsid w:val="009D5A5B"/>
    <w:rsid w:val="00A23946"/>
    <w:rsid w:val="00A256B5"/>
    <w:rsid w:val="00A30844"/>
    <w:rsid w:val="00A56D88"/>
    <w:rsid w:val="00A76817"/>
    <w:rsid w:val="00A832A8"/>
    <w:rsid w:val="00AA0F7B"/>
    <w:rsid w:val="00AA114A"/>
    <w:rsid w:val="00AA6F89"/>
    <w:rsid w:val="00AC04A4"/>
    <w:rsid w:val="00AE7358"/>
    <w:rsid w:val="00AF02A0"/>
    <w:rsid w:val="00B11FDE"/>
    <w:rsid w:val="00B17A5E"/>
    <w:rsid w:val="00B24F89"/>
    <w:rsid w:val="00B26180"/>
    <w:rsid w:val="00B27509"/>
    <w:rsid w:val="00B42380"/>
    <w:rsid w:val="00B438FF"/>
    <w:rsid w:val="00B51FDA"/>
    <w:rsid w:val="00BB24C6"/>
    <w:rsid w:val="00BB5FA6"/>
    <w:rsid w:val="00BC54EF"/>
    <w:rsid w:val="00BC5FFB"/>
    <w:rsid w:val="00BE0890"/>
    <w:rsid w:val="00BE186F"/>
    <w:rsid w:val="00C017A2"/>
    <w:rsid w:val="00C0517A"/>
    <w:rsid w:val="00C31106"/>
    <w:rsid w:val="00C63E47"/>
    <w:rsid w:val="00C724F8"/>
    <w:rsid w:val="00C72F62"/>
    <w:rsid w:val="00C85A6A"/>
    <w:rsid w:val="00C92255"/>
    <w:rsid w:val="00C94417"/>
    <w:rsid w:val="00C97EEC"/>
    <w:rsid w:val="00CB076D"/>
    <w:rsid w:val="00CF0D2D"/>
    <w:rsid w:val="00D3728C"/>
    <w:rsid w:val="00D43C6C"/>
    <w:rsid w:val="00D4521E"/>
    <w:rsid w:val="00D60B40"/>
    <w:rsid w:val="00D61EC1"/>
    <w:rsid w:val="00D91639"/>
    <w:rsid w:val="00D91EE8"/>
    <w:rsid w:val="00DA0A46"/>
    <w:rsid w:val="00DD0A7B"/>
    <w:rsid w:val="00E12B4B"/>
    <w:rsid w:val="00E72077"/>
    <w:rsid w:val="00E72A6C"/>
    <w:rsid w:val="00E834A9"/>
    <w:rsid w:val="00E93A08"/>
    <w:rsid w:val="00EC7EAC"/>
    <w:rsid w:val="00ED2C4E"/>
    <w:rsid w:val="00ED637E"/>
    <w:rsid w:val="00F03A4C"/>
    <w:rsid w:val="00F23D54"/>
    <w:rsid w:val="00F30B13"/>
    <w:rsid w:val="00F3214F"/>
    <w:rsid w:val="00F43E19"/>
    <w:rsid w:val="00F64040"/>
    <w:rsid w:val="00F64358"/>
    <w:rsid w:val="00F758DE"/>
    <w:rsid w:val="00F771CE"/>
    <w:rsid w:val="00F90881"/>
    <w:rsid w:val="00FA68AE"/>
    <w:rsid w:val="00FA70B6"/>
    <w:rsid w:val="00FA79FB"/>
    <w:rsid w:val="00FB32CF"/>
    <w:rsid w:val="00FD02E6"/>
    <w:rsid w:val="00FE2803"/>
    <w:rsid w:val="00FE6745"/>
    <w:rsid w:val="00FF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1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19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0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125</cp:revision>
  <cp:lastPrinted>2021-06-01T07:39:00Z</cp:lastPrinted>
  <dcterms:created xsi:type="dcterms:W3CDTF">2024-03-29T00:47:00Z</dcterms:created>
  <dcterms:modified xsi:type="dcterms:W3CDTF">2025-03-03T02:44:00Z</dcterms:modified>
</cp:coreProperties>
</file>